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F66A21" w:rsidRDefault="000125D9" w:rsidP="00F877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21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34109F" w:rsidRPr="00F66A21" w:rsidRDefault="000125D9" w:rsidP="003410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A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6A21" w:rsidRPr="00F66A21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законности, результативности использования средств бюджета района направленных на реализацию муниципальной программы Ханты-Мансийского района «Содействие занятости населения Ханты-Мансийского района на 2014 – 2018 годы» за 2015 год и первое полугодие 2016 года</w:t>
      </w:r>
    </w:p>
    <w:p w:rsidR="000331AB" w:rsidRPr="00B54E83" w:rsidRDefault="00AD724F" w:rsidP="000331A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54E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от 22.12.2011 № 99 «Об образовании Контрольно-счетной палаты Ханты-Мансийского района», Регламентом Контрольно-счетной палаты Ханты-Мансийского района, утвержденным приказом Контрольно-счетной платы Ханты-Мансийского района от 25.06.2012 № 4, Планом работы Контрольно-счетной палаты Ханты-Мансийского района на 2016 год, утвержденным приказом Контрольно-счетной палаты Ханты-Мансийского района от 29.12.2015 № 9 проведено контрольное мероприятие </w:t>
      </w:r>
      <w:r w:rsidR="00EB0575" w:rsidRPr="00B54E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575" w:rsidRPr="00B54E83">
        <w:rPr>
          <w:rFonts w:ascii="Times New Roman" w:eastAsia="Times New Roman" w:hAnsi="Times New Roman" w:cs="Times New Roman"/>
          <w:bCs/>
          <w:sz w:val="28"/>
          <w:szCs w:val="28"/>
        </w:rPr>
        <w:t>Проверка законности, результативности использования средств бюджета района направленных на</w:t>
      </w:r>
      <w:proofErr w:type="gramEnd"/>
      <w:r w:rsidR="00EB0575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реализацию муниципальной программы Ханты-Мансийского района «Содействие занятости населения Ханты-Мансийского района на 2014 – 2018 годы» за 2015 год и первое полугодие 2016 года</w:t>
      </w:r>
      <w:r w:rsidR="00AC5918" w:rsidRPr="00B54E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31AB" w:rsidRPr="00B54E83" w:rsidRDefault="00E80AFD" w:rsidP="000331A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Контрольным мероприятием были охвачены 14 объектов проверки - администрация Ханты-Мансийского района, муниципальное автономное учреждение «Организационно-методический центр», </w:t>
      </w:r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сельских поселений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Горноправдинска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Выкатной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Кедровый,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Красноленинский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Кышик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Луговской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Нялинское, Сибирский,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Селиярово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Согом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Цингалы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Шапша</w:t>
      </w:r>
      <w:proofErr w:type="spellEnd"/>
      <w:r w:rsidR="000331AB" w:rsidRPr="00B54E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125D9" w:rsidRPr="00B54E83" w:rsidRDefault="000125D9" w:rsidP="00F8774D">
      <w:pPr>
        <w:tabs>
          <w:tab w:val="left" w:pos="1134"/>
          <w:tab w:val="left" w:pos="496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4E83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3A3872" w:rsidRPr="00B54E83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3A3872" w:rsidRPr="00B54E83">
        <w:rPr>
          <w:rFonts w:ascii="Times New Roman" w:eastAsia="Times New Roman" w:hAnsi="Times New Roman" w:cs="Times New Roman"/>
          <w:i/>
          <w:sz w:val="28"/>
          <w:szCs w:val="28"/>
        </w:rPr>
        <w:t>дминистрации Ханты-Мансийского района выявлено следующее</w:t>
      </w:r>
      <w:r w:rsidRPr="00B54E8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125D9" w:rsidRPr="00B54E83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D0" w:rsidRPr="00B54E83" w:rsidRDefault="000125D9" w:rsidP="00EF16D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</w:t>
      </w:r>
      <w:r w:rsidR="00BF7CDF" w:rsidRPr="00B5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6D0" w:rsidRPr="00B54E83">
        <w:rPr>
          <w:rFonts w:ascii="Times New Roman" w:eastAsia="Calibri" w:hAnsi="Times New Roman" w:cs="Times New Roman"/>
          <w:sz w:val="28"/>
          <w:szCs w:val="28"/>
        </w:rPr>
        <w:t>в нарушение требований Порядка принятия решений о разработке муниципальных программ Ханты-Мансийского района, их формирования и реализации, утвержденного постановлением администрации Ханты-Мансийского района от 09.08.2013 № 199 «О программах Ханты-Мансийского района»  установлены  факты не приведения объёма финансирования Программы в соответствие с решением Думы Ханты-Мансийского района о бюджете Ханты-Мансийского района;</w:t>
      </w:r>
    </w:p>
    <w:p w:rsidR="007C7440" w:rsidRPr="00B54E83" w:rsidRDefault="008C38BC" w:rsidP="007C7440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7440" w:rsidRPr="00B54E83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="007C7440" w:rsidRPr="00B54E83"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="007C7440" w:rsidRPr="00B5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440" w:rsidRPr="00B54E83">
        <w:rPr>
          <w:rFonts w:ascii="Times New Roman" w:eastAsia="Calibri" w:hAnsi="Times New Roman" w:cs="Times New Roman"/>
          <w:bCs/>
          <w:sz w:val="28"/>
          <w:szCs w:val="28"/>
        </w:rPr>
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</w:t>
      </w:r>
      <w:r w:rsidR="007C7440" w:rsidRPr="00B54E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Мансийского района, утвержденного постановлением администрации Ханты-Мансийского района от 15.01.2015 № 3, дважды не были внесены изменения в показатели муниципального задания по муниципальной услуге «Организация проведения оплачиваемых общественных работ».</w:t>
      </w:r>
    </w:p>
    <w:p w:rsidR="007C7440" w:rsidRPr="00B54E83" w:rsidRDefault="007C7440" w:rsidP="007C7440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bCs/>
          <w:i/>
          <w:sz w:val="28"/>
          <w:szCs w:val="28"/>
        </w:rPr>
        <w:t>В м</w:t>
      </w:r>
      <w:r w:rsidRPr="00B54E83">
        <w:rPr>
          <w:rFonts w:ascii="Times New Roman" w:eastAsia="Calibri" w:hAnsi="Times New Roman" w:cs="Times New Roman"/>
          <w:i/>
          <w:sz w:val="28"/>
          <w:szCs w:val="28"/>
        </w:rPr>
        <w:t>униципальном автономном учреждении «Организационно-методический центр»</w:t>
      </w:r>
      <w:r w:rsidRPr="00B54E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54E83">
        <w:rPr>
          <w:rFonts w:ascii="Times New Roman" w:eastAsia="Calibri" w:hAnsi="Times New Roman" w:cs="Times New Roman"/>
          <w:i/>
          <w:sz w:val="28"/>
          <w:szCs w:val="28"/>
        </w:rPr>
        <w:t>(далее – Учреждение):</w:t>
      </w:r>
    </w:p>
    <w:p w:rsidR="0018139A" w:rsidRPr="00B54E83" w:rsidRDefault="000E29F7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139A" w:rsidRPr="00B54E83">
        <w:rPr>
          <w:rFonts w:ascii="Times New Roman" w:eastAsia="Calibri" w:hAnsi="Times New Roman" w:cs="Times New Roman"/>
          <w:sz w:val="28"/>
          <w:szCs w:val="28"/>
        </w:rPr>
        <w:t>в нарушение пункта 3.3 части 3 Порядка составления и утверждения плана финансово-хозяйственной деятельности муниципальных бюджетных и автономных учреждений Ханты-Мансийского района, утвержденного постановлением администрации Ханты-Мансийского района от 25.08.2011   № 149 (далее – Порядок от 25.08.2011 № 149) план финансово-хозяйственной деятельности на 2016 год утвержден директором Учреждения 21 января 2016 года при отсутствии заключения наблюдательного совета и согласования органа администрации Ханты-Мансийского района, в ведении которого</w:t>
      </w:r>
      <w:proofErr w:type="gramEnd"/>
      <w:r w:rsidR="0018139A" w:rsidRPr="00B54E83">
        <w:rPr>
          <w:rFonts w:ascii="Times New Roman" w:eastAsia="Calibri" w:hAnsi="Times New Roman" w:cs="Times New Roman"/>
          <w:sz w:val="28"/>
          <w:szCs w:val="28"/>
        </w:rPr>
        <w:t xml:space="preserve"> находится Учреждение;</w:t>
      </w:r>
    </w:p>
    <w:p w:rsidR="0018139A" w:rsidRPr="00B54E83" w:rsidRDefault="00B47058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139A" w:rsidRPr="00B54E83">
        <w:rPr>
          <w:rFonts w:ascii="Times New Roman" w:eastAsia="Calibri" w:hAnsi="Times New Roman" w:cs="Times New Roman"/>
          <w:sz w:val="28"/>
          <w:szCs w:val="28"/>
        </w:rPr>
        <w:t>в нарушение пункта 2.2. Порядка от 25.08.2011 № 149 установлен факт отражения в плане финансово-хозяйственной деятельности на 2016 год показателей финансового состояния Учреждения, не соответствующих данным годовой бухгалтерской отчетности за 2015 год;</w:t>
      </w:r>
    </w:p>
    <w:p w:rsidR="0018139A" w:rsidRPr="00B54E83" w:rsidRDefault="00B47058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139A" w:rsidRPr="00B54E83">
        <w:rPr>
          <w:rFonts w:ascii="Times New Roman" w:eastAsia="Calibri" w:hAnsi="Times New Roman" w:cs="Times New Roman"/>
          <w:sz w:val="28"/>
          <w:szCs w:val="28"/>
        </w:rPr>
        <w:t>в нарушение пунктов 3.1, 3.4. Порядка от 25.08.2011 № 149 Учреждением не вносились изменения в план финансово-хозяйственной деятельности плановых показателей по поступлениям субсидий из средств бюджета Ханты-Мансийского района и иной приносящей доход деятельности;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пункта 3.1 Порядка от 25.08.2011 № 149 Учреждением были несвоевременно уточнены показатели плана финансово-хозяйственной деятельности;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нарушения требований к условиям, порядку и результатам оказания муниципальной услуги, установленных муниципальным заданием, Учреждением оказывались консалтинговые услуги физическим лицам, не зарегистрированным в качестве субъектов малого предпринимательства на момент оказания услуг;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приказе муниципального автономного учреждения Ханты-Мансийского района «Организационно-методический центр» от 12.01.2015 № 2-п «Об учетной политике» содержится ссылка на нормативный правовой акт, утративший силу;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пункта 46 приложения № 2 к Приказу Министерства финансов Российской Федерации от 01.12.2010 № 157н «Об утверждении Единого плана счетов бухгалтерского учета для органов </w:t>
      </w:r>
      <w:r w:rsidRPr="00B54E8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Учетной политикой Учреждения определен перечень объектов основных средств, на которые не наносятся</w:t>
      </w:r>
      <w:proofErr w:type="gramEnd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 инвентарные номера;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статьи 213 Трудового кодекса Российской Федерации и приказа Министерства здравоохранения и социального развития Российской Федерации от 12.04.2011 № 302 «Об утверждении перечней вредных или опасных производственных факторов и работ, при выполнении которых проводятся обязательные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 и (или) опасными условиями труда» осуществлена оплата медицинской комиссии работнику, повлекшая незаконное расходование бюджетных сре</w:t>
      </w: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B54E83">
        <w:rPr>
          <w:rFonts w:ascii="Times New Roman" w:eastAsia="Calibri" w:hAnsi="Times New Roman" w:cs="Times New Roman"/>
          <w:sz w:val="28"/>
          <w:szCs w:val="28"/>
        </w:rPr>
        <w:t>азмере 3,4 тыс. рублей;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установлено неправомерное расходование средств бюджета Ханты-Мансийского района в сумме 108,8 тыс. рублей за 2015 год и 219,1 тыс. рублей за первое полугодие 2016 года, выразившееся в выплате заработной платы временно трудоустроенным гражданам, финансирование которых должно было осуществляться за счет средств бюджета Ханты-Мансийского автономного округа-Югры.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администрациях сельских поселений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Выкатной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Кедровый</w:t>
      </w:r>
      <w:proofErr w:type="gram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Красноленинский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Кышик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Луговской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Селиярово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, 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требований статьи 140 Трудового кодекса Российской Федерации не соблюдались сроки выплат всех сумм, причитающихся работнику от работодателя при увольнении.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администрациях сельских поселений </w:t>
      </w:r>
      <w:proofErr w:type="gram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Кедровый</w:t>
      </w:r>
      <w:proofErr w:type="gram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Красноленинский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Кышик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Нялинское,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Селиярово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Согом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Шапша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Цингалы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требований статьи 136 Трудового кодекса Российской Федерации временно трудоустроенным работникам заработная плата выплачивалась не каждые полмесяца.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администрациях сельских поселений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Выкатной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Нялинское,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Селиярово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Согом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Цингалы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условий договоров о взаимодействии при организации временного трудоустройства граждан, заключенных с администрацией Ханты-Мансийского района не предоставлена часть ежемесячных отчетов об использовании межбюджетных трансфертов.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администрации сельского поселения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Луговской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lastRenderedPageBreak/>
        <w:t>- в нарушение раздела 2 приложения 5 к приказу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не должным образом заполнялись табеля учета использования рабочего времени (ф.0504421).</w:t>
      </w:r>
      <w:proofErr w:type="gramEnd"/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администрациях сельских поселений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Селиярово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gram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Сибирский</w:t>
      </w:r>
      <w:proofErr w:type="gram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>- в нарушение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к бухгалтерскому учету принимался первичный учетный документ - табель учета использования рабочего времени (ф. 0504421) не по утвержденной форме.</w:t>
      </w:r>
      <w:proofErr w:type="gramEnd"/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4E83">
        <w:rPr>
          <w:rFonts w:ascii="Times New Roman" w:eastAsia="Calibri" w:hAnsi="Times New Roman" w:cs="Times New Roman"/>
          <w:i/>
          <w:sz w:val="28"/>
          <w:szCs w:val="28"/>
        </w:rPr>
        <w:t xml:space="preserve">В администрации сельского поселения </w:t>
      </w:r>
      <w:proofErr w:type="spellStart"/>
      <w:r w:rsidRPr="00B54E83">
        <w:rPr>
          <w:rFonts w:ascii="Times New Roman" w:eastAsia="Calibri" w:hAnsi="Times New Roman" w:cs="Times New Roman"/>
          <w:i/>
          <w:sz w:val="28"/>
          <w:szCs w:val="28"/>
        </w:rPr>
        <w:t>Цингалы</w:t>
      </w:r>
      <w:proofErr w:type="spellEnd"/>
      <w:r w:rsidRPr="00B54E83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- в ежемесячных отчетах об использовании межбюджетных трансфертов 2015 года, направленных в комитет экономической политики администрации Ханты-Мансийского района были отражены не</w:t>
      </w:r>
      <w:bookmarkStart w:id="0" w:name="_GoBack"/>
      <w:bookmarkEnd w:id="0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 достоверные данные о средствах, поступивших в бюджет сельского поселения </w:t>
      </w:r>
      <w:proofErr w:type="spellStart"/>
      <w:r w:rsidRPr="00B54E83">
        <w:rPr>
          <w:rFonts w:ascii="Times New Roman" w:eastAsia="Calibri" w:hAnsi="Times New Roman" w:cs="Times New Roman"/>
          <w:sz w:val="28"/>
          <w:szCs w:val="28"/>
        </w:rPr>
        <w:t>Цингалы</w:t>
      </w:r>
      <w:proofErr w:type="spellEnd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 из бюджета Ханты-Мансийского района и о количестве временно трудоустроенных граждан;</w:t>
      </w:r>
    </w:p>
    <w:p w:rsidR="0018139A" w:rsidRPr="00B54E83" w:rsidRDefault="0018139A" w:rsidP="001813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- в нарушение требований статьи 79 Трудового кодекса Российской Федерации работники не предупреждались в письменной форме не менее чем за три календарных дня до увольнения </w:t>
      </w:r>
      <w:proofErr w:type="gramStart"/>
      <w:r w:rsidRPr="00B54E8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B54E83">
        <w:rPr>
          <w:rFonts w:ascii="Times New Roman" w:eastAsia="Calibri" w:hAnsi="Times New Roman" w:cs="Times New Roman"/>
          <w:sz w:val="28"/>
          <w:szCs w:val="28"/>
        </w:rPr>
        <w:t xml:space="preserve"> истечении срока действия срочного трудового договора.</w:t>
      </w:r>
    </w:p>
    <w:p w:rsidR="0046752D" w:rsidRPr="00B54E83" w:rsidRDefault="00B87610" w:rsidP="0046752D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4E83">
        <w:rPr>
          <w:rFonts w:ascii="Times New Roman" w:eastAsia="Calibri" w:hAnsi="Times New Roman" w:cs="Times New Roman"/>
          <w:bCs/>
          <w:sz w:val="28"/>
          <w:szCs w:val="28"/>
        </w:rPr>
        <w:t>По результатам проведенного контрольного мероприятия контрольно-счетной палатой Ханты-Мансийского района</w:t>
      </w:r>
      <w:r w:rsidR="0046752D" w:rsidRPr="00B54E83">
        <w:rPr>
          <w:rFonts w:ascii="Times New Roman" w:eastAsia="Calibri" w:hAnsi="Times New Roman" w:cs="Times New Roman"/>
          <w:bCs/>
          <w:sz w:val="28"/>
          <w:szCs w:val="28"/>
        </w:rPr>
        <w:t xml:space="preserve"> в адрес руководителей </w:t>
      </w:r>
      <w:r w:rsidR="00FA7432" w:rsidRPr="00B54E83">
        <w:rPr>
          <w:rFonts w:ascii="Times New Roman" w:eastAsia="Calibri" w:hAnsi="Times New Roman" w:cs="Times New Roman"/>
          <w:bCs/>
          <w:sz w:val="28"/>
          <w:szCs w:val="28"/>
        </w:rPr>
        <w:t>Учреждения, администрации Ханты-Мансийского района, администраций сельских поселений</w:t>
      </w:r>
      <w:r w:rsidR="0046752D" w:rsidRPr="00B54E83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 направлены представления для принятия мер по устранению выявленных нарушений и недостатков и рассмотрения вопроса о привлечении к ответственности должностных лиц, за допущенные нарушения. </w:t>
      </w:r>
    </w:p>
    <w:p w:rsidR="000125D9" w:rsidRPr="00B54E83" w:rsidRDefault="00A01ED4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E83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0125D9" w:rsidRPr="00B5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E83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  <w:r w:rsidR="000125D9" w:rsidRPr="00B54E83">
        <w:rPr>
          <w:rFonts w:ascii="Times New Roman" w:eastAsia="Calibri" w:hAnsi="Times New Roman" w:cs="Times New Roman"/>
          <w:sz w:val="28"/>
          <w:szCs w:val="28"/>
        </w:rPr>
        <w:t xml:space="preserve"> направлены в Ханты-Мансийскую межрайонную прокуратуру. </w:t>
      </w:r>
    </w:p>
    <w:p w:rsidR="000125D9" w:rsidRPr="00B54E83" w:rsidRDefault="000125D9" w:rsidP="000125D9">
      <w:pPr>
        <w:rPr>
          <w:rFonts w:ascii="Calibri" w:eastAsia="Calibri" w:hAnsi="Calibri" w:cs="Times New Roman"/>
        </w:rPr>
      </w:pPr>
    </w:p>
    <w:sectPr w:rsidR="000125D9" w:rsidRPr="00B54E83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331AB"/>
    <w:rsid w:val="00033ACF"/>
    <w:rsid w:val="00056674"/>
    <w:rsid w:val="000618AD"/>
    <w:rsid w:val="000778FC"/>
    <w:rsid w:val="000A1399"/>
    <w:rsid w:val="000D28F5"/>
    <w:rsid w:val="000E29F7"/>
    <w:rsid w:val="00121658"/>
    <w:rsid w:val="00125D3C"/>
    <w:rsid w:val="001401F4"/>
    <w:rsid w:val="00141749"/>
    <w:rsid w:val="00164093"/>
    <w:rsid w:val="0017553D"/>
    <w:rsid w:val="00177772"/>
    <w:rsid w:val="0018139A"/>
    <w:rsid w:val="001A1E43"/>
    <w:rsid w:val="001D5470"/>
    <w:rsid w:val="0021197D"/>
    <w:rsid w:val="0021218A"/>
    <w:rsid w:val="0022326E"/>
    <w:rsid w:val="002234F0"/>
    <w:rsid w:val="00235C29"/>
    <w:rsid w:val="002A1DDC"/>
    <w:rsid w:val="00317A21"/>
    <w:rsid w:val="00334EF4"/>
    <w:rsid w:val="0034109F"/>
    <w:rsid w:val="0035677D"/>
    <w:rsid w:val="00361314"/>
    <w:rsid w:val="003636B4"/>
    <w:rsid w:val="0037073B"/>
    <w:rsid w:val="003929AC"/>
    <w:rsid w:val="003A3872"/>
    <w:rsid w:val="003E6655"/>
    <w:rsid w:val="003F5271"/>
    <w:rsid w:val="00425F99"/>
    <w:rsid w:val="0046752D"/>
    <w:rsid w:val="00496724"/>
    <w:rsid w:val="004B6EE9"/>
    <w:rsid w:val="004F16CB"/>
    <w:rsid w:val="00502662"/>
    <w:rsid w:val="0052058D"/>
    <w:rsid w:val="00537398"/>
    <w:rsid w:val="00553B49"/>
    <w:rsid w:val="00567523"/>
    <w:rsid w:val="005765BF"/>
    <w:rsid w:val="005B2F52"/>
    <w:rsid w:val="005E2AC2"/>
    <w:rsid w:val="00611D56"/>
    <w:rsid w:val="00670A3B"/>
    <w:rsid w:val="006769D5"/>
    <w:rsid w:val="006810D6"/>
    <w:rsid w:val="00681717"/>
    <w:rsid w:val="006861BA"/>
    <w:rsid w:val="006908D2"/>
    <w:rsid w:val="006A586E"/>
    <w:rsid w:val="006B14A1"/>
    <w:rsid w:val="006D3ECB"/>
    <w:rsid w:val="006D6473"/>
    <w:rsid w:val="006E0B91"/>
    <w:rsid w:val="006E7CD0"/>
    <w:rsid w:val="00705849"/>
    <w:rsid w:val="007752CF"/>
    <w:rsid w:val="007802E7"/>
    <w:rsid w:val="007C7440"/>
    <w:rsid w:val="00800532"/>
    <w:rsid w:val="00830B9A"/>
    <w:rsid w:val="00861EF8"/>
    <w:rsid w:val="00896ADB"/>
    <w:rsid w:val="008A591D"/>
    <w:rsid w:val="008B7F89"/>
    <w:rsid w:val="008C38BC"/>
    <w:rsid w:val="009102D1"/>
    <w:rsid w:val="009259B0"/>
    <w:rsid w:val="00941891"/>
    <w:rsid w:val="0094490F"/>
    <w:rsid w:val="009550BD"/>
    <w:rsid w:val="0096704C"/>
    <w:rsid w:val="009D4D91"/>
    <w:rsid w:val="009E74C5"/>
    <w:rsid w:val="00A01ED4"/>
    <w:rsid w:val="00A433EB"/>
    <w:rsid w:val="00A51C95"/>
    <w:rsid w:val="00AC5918"/>
    <w:rsid w:val="00AD724F"/>
    <w:rsid w:val="00B47058"/>
    <w:rsid w:val="00B54E83"/>
    <w:rsid w:val="00B865F0"/>
    <w:rsid w:val="00B87610"/>
    <w:rsid w:val="00BB2B90"/>
    <w:rsid w:val="00BD1A21"/>
    <w:rsid w:val="00BE7C8E"/>
    <w:rsid w:val="00BF31AC"/>
    <w:rsid w:val="00BF67DE"/>
    <w:rsid w:val="00BF7CDF"/>
    <w:rsid w:val="00C0005E"/>
    <w:rsid w:val="00C27BE5"/>
    <w:rsid w:val="00C54D20"/>
    <w:rsid w:val="00C977A1"/>
    <w:rsid w:val="00CB7EE2"/>
    <w:rsid w:val="00CC7D52"/>
    <w:rsid w:val="00CE33A7"/>
    <w:rsid w:val="00CE5167"/>
    <w:rsid w:val="00CE74F7"/>
    <w:rsid w:val="00D14BFB"/>
    <w:rsid w:val="00D1744E"/>
    <w:rsid w:val="00D3067F"/>
    <w:rsid w:val="00D512FB"/>
    <w:rsid w:val="00D60BAA"/>
    <w:rsid w:val="00D6608B"/>
    <w:rsid w:val="00D7496E"/>
    <w:rsid w:val="00D80DA3"/>
    <w:rsid w:val="00D9445C"/>
    <w:rsid w:val="00D948EC"/>
    <w:rsid w:val="00DD7209"/>
    <w:rsid w:val="00DD794C"/>
    <w:rsid w:val="00DF244E"/>
    <w:rsid w:val="00E117CA"/>
    <w:rsid w:val="00E11B13"/>
    <w:rsid w:val="00E3571D"/>
    <w:rsid w:val="00E80AFD"/>
    <w:rsid w:val="00EB0575"/>
    <w:rsid w:val="00ED3D25"/>
    <w:rsid w:val="00EE7FA4"/>
    <w:rsid w:val="00EF16D0"/>
    <w:rsid w:val="00F15045"/>
    <w:rsid w:val="00F23CAD"/>
    <w:rsid w:val="00F55CB7"/>
    <w:rsid w:val="00F66A21"/>
    <w:rsid w:val="00F8774D"/>
    <w:rsid w:val="00F929CC"/>
    <w:rsid w:val="00FA7432"/>
    <w:rsid w:val="00FC7489"/>
    <w:rsid w:val="00FD752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28</cp:revision>
  <dcterms:created xsi:type="dcterms:W3CDTF">2017-01-26T06:19:00Z</dcterms:created>
  <dcterms:modified xsi:type="dcterms:W3CDTF">2017-01-26T07:30:00Z</dcterms:modified>
</cp:coreProperties>
</file>